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45C" w:rsidRPr="00D01245" w:rsidRDefault="00F8545C" w:rsidP="00F8545C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D01245">
        <w:rPr>
          <w:rFonts w:ascii="Times New Roman" w:hAnsi="Times New Roman" w:cs="Times New Roman"/>
          <w:b/>
        </w:rPr>
        <w:t>KONSPEKT ZAJĘĆ REWALIDACYJNYCH</w:t>
      </w:r>
    </w:p>
    <w:p w:rsidR="00F8545C" w:rsidRPr="00D01245" w:rsidRDefault="00F8545C" w:rsidP="00F8545C">
      <w:pPr>
        <w:rPr>
          <w:rFonts w:ascii="Times New Roman" w:hAnsi="Times New Roman" w:cs="Times New Roman"/>
          <w:b/>
          <w:u w:val="single"/>
        </w:rPr>
      </w:pPr>
    </w:p>
    <w:p w:rsidR="00F8545C" w:rsidRPr="00D01245" w:rsidRDefault="00F8545C" w:rsidP="00F8545C">
      <w:pPr>
        <w:rPr>
          <w:rFonts w:ascii="Times New Roman" w:hAnsi="Times New Roman" w:cs="Times New Roman"/>
        </w:rPr>
      </w:pPr>
      <w:r w:rsidRPr="00D01245">
        <w:rPr>
          <w:rFonts w:ascii="Times New Roman" w:hAnsi="Times New Roman" w:cs="Times New Roman"/>
          <w:b/>
          <w:u w:val="single"/>
        </w:rPr>
        <w:t>TEMAT  ZAJĘĆ:  Kształty wśród nas</w:t>
      </w:r>
    </w:p>
    <w:p w:rsidR="00F8545C" w:rsidRPr="00D01245" w:rsidRDefault="00F8545C" w:rsidP="00F8545C">
      <w:pPr>
        <w:rPr>
          <w:rFonts w:ascii="Times New Roman" w:hAnsi="Times New Roman" w:cs="Times New Roman"/>
        </w:rPr>
      </w:pPr>
      <w:r w:rsidRPr="00D01245">
        <w:rPr>
          <w:rFonts w:ascii="Times New Roman" w:hAnsi="Times New Roman" w:cs="Times New Roman"/>
        </w:rPr>
        <w:t xml:space="preserve">Przedmiot:  Zajęcia rewalidacyjne </w:t>
      </w:r>
    </w:p>
    <w:p w:rsidR="00F8545C" w:rsidRPr="00D01245" w:rsidRDefault="00F8545C" w:rsidP="00F8545C">
      <w:pPr>
        <w:rPr>
          <w:rFonts w:ascii="Times New Roman" w:hAnsi="Times New Roman" w:cs="Times New Roman"/>
        </w:rPr>
      </w:pPr>
      <w:r w:rsidRPr="00D01245">
        <w:rPr>
          <w:rFonts w:ascii="Times New Roman" w:hAnsi="Times New Roman" w:cs="Times New Roman"/>
        </w:rPr>
        <w:t xml:space="preserve">Klasa: 0 </w:t>
      </w:r>
    </w:p>
    <w:p w:rsidR="00F8545C" w:rsidRPr="00D01245" w:rsidRDefault="00F8545C" w:rsidP="00F8545C">
      <w:pPr>
        <w:rPr>
          <w:rFonts w:ascii="Times New Roman" w:hAnsi="Times New Roman" w:cs="Times New Roman"/>
        </w:rPr>
      </w:pPr>
      <w:r w:rsidRPr="00D01245">
        <w:rPr>
          <w:rFonts w:ascii="Times New Roman" w:hAnsi="Times New Roman" w:cs="Times New Roman"/>
        </w:rPr>
        <w:t>Czas trwania lekcji: 1 godzina lekcyjna</w:t>
      </w:r>
    </w:p>
    <w:p w:rsidR="00F8545C" w:rsidRPr="00D01245" w:rsidRDefault="00F8545C" w:rsidP="00F8545C">
      <w:pPr>
        <w:rPr>
          <w:rFonts w:ascii="Times New Roman" w:hAnsi="Times New Roman" w:cs="Times New Roman"/>
        </w:rPr>
      </w:pPr>
    </w:p>
    <w:p w:rsidR="00F8545C" w:rsidRPr="00D01245" w:rsidRDefault="00F8545C" w:rsidP="00F8545C">
      <w:pPr>
        <w:rPr>
          <w:rFonts w:ascii="Times New Roman" w:hAnsi="Times New Roman" w:cs="Times New Roman"/>
        </w:rPr>
      </w:pPr>
      <w:r w:rsidRPr="00D01245">
        <w:rPr>
          <w:rFonts w:ascii="Times New Roman" w:hAnsi="Times New Roman" w:cs="Times New Roman"/>
          <w:b/>
        </w:rPr>
        <w:t xml:space="preserve">I. CELE LEKCJI </w:t>
      </w:r>
      <w:r w:rsidRPr="00D01245">
        <w:rPr>
          <w:rFonts w:ascii="Times New Roman" w:hAnsi="Times New Roman" w:cs="Times New Roman"/>
        </w:rPr>
        <w:t xml:space="preserve"> </w:t>
      </w:r>
    </w:p>
    <w:p w:rsidR="00F8545C" w:rsidRPr="00D01245" w:rsidRDefault="00F8545C" w:rsidP="00F8545C">
      <w:pPr>
        <w:rPr>
          <w:rFonts w:ascii="Times New Roman" w:hAnsi="Times New Roman" w:cs="Times New Roman"/>
          <w:b/>
          <w:u w:val="single"/>
        </w:rPr>
      </w:pPr>
      <w:r w:rsidRPr="00D01245">
        <w:rPr>
          <w:rFonts w:ascii="Times New Roman" w:hAnsi="Times New Roman" w:cs="Times New Roman"/>
          <w:b/>
          <w:u w:val="single"/>
        </w:rPr>
        <w:t>Cele ogólne:</w:t>
      </w:r>
    </w:p>
    <w:p w:rsidR="00F8545C" w:rsidRPr="00D01245" w:rsidRDefault="00F8545C" w:rsidP="00F8545C">
      <w:pPr>
        <w:spacing w:after="0"/>
        <w:rPr>
          <w:rFonts w:ascii="Times New Roman" w:hAnsi="Times New Roman" w:cs="Times New Roman"/>
        </w:rPr>
      </w:pPr>
      <w:r w:rsidRPr="00D01245">
        <w:rPr>
          <w:rFonts w:ascii="Times New Roman" w:hAnsi="Times New Roman" w:cs="Times New Roman"/>
        </w:rPr>
        <w:t>• Utrwalenie nazw kolorów,</w:t>
      </w:r>
    </w:p>
    <w:p w:rsidR="00F8545C" w:rsidRPr="00D01245" w:rsidRDefault="00F8545C" w:rsidP="00F8545C">
      <w:pPr>
        <w:spacing w:after="0"/>
        <w:rPr>
          <w:rFonts w:ascii="Times New Roman" w:hAnsi="Times New Roman" w:cs="Times New Roman"/>
        </w:rPr>
      </w:pPr>
      <w:r w:rsidRPr="00D01245">
        <w:rPr>
          <w:rFonts w:ascii="Times New Roman" w:hAnsi="Times New Roman" w:cs="Times New Roman"/>
        </w:rPr>
        <w:t>• Rozwijanie orientacji przestrzennej,</w:t>
      </w:r>
    </w:p>
    <w:p w:rsidR="00F8545C" w:rsidRPr="00D01245" w:rsidRDefault="00F8545C" w:rsidP="00F8545C">
      <w:pPr>
        <w:spacing w:after="0"/>
        <w:rPr>
          <w:rFonts w:ascii="Times New Roman" w:hAnsi="Times New Roman" w:cs="Times New Roman"/>
        </w:rPr>
      </w:pPr>
      <w:r w:rsidRPr="00D01245">
        <w:rPr>
          <w:rFonts w:ascii="Times New Roman" w:hAnsi="Times New Roman" w:cs="Times New Roman"/>
        </w:rPr>
        <w:t>• rozwijanie funkcji wzrokowych,</w:t>
      </w:r>
    </w:p>
    <w:p w:rsidR="00F8545C" w:rsidRPr="00D01245" w:rsidRDefault="00F8545C" w:rsidP="00F8545C">
      <w:pPr>
        <w:spacing w:after="0"/>
        <w:rPr>
          <w:rFonts w:ascii="Times New Roman" w:hAnsi="Times New Roman" w:cs="Times New Roman"/>
        </w:rPr>
      </w:pPr>
      <w:r w:rsidRPr="00D01245">
        <w:rPr>
          <w:rFonts w:ascii="Times New Roman" w:hAnsi="Times New Roman" w:cs="Times New Roman"/>
        </w:rPr>
        <w:t>• Rozwijanie pamięci wzrokowej i skupienia uwagi.</w:t>
      </w:r>
    </w:p>
    <w:p w:rsidR="00F8545C" w:rsidRPr="00D01245" w:rsidRDefault="00F8545C" w:rsidP="00F8545C">
      <w:pPr>
        <w:rPr>
          <w:rFonts w:ascii="Times New Roman" w:hAnsi="Times New Roman" w:cs="Times New Roman"/>
          <w:b/>
          <w:u w:val="single"/>
        </w:rPr>
      </w:pPr>
    </w:p>
    <w:p w:rsidR="00F8545C" w:rsidRPr="00D01245" w:rsidRDefault="00F8545C" w:rsidP="00F8545C">
      <w:pPr>
        <w:spacing w:after="0"/>
        <w:rPr>
          <w:rFonts w:ascii="Times New Roman" w:hAnsi="Times New Roman" w:cs="Times New Roman"/>
        </w:rPr>
      </w:pPr>
      <w:r w:rsidRPr="00D01245">
        <w:rPr>
          <w:rFonts w:ascii="Times New Roman" w:hAnsi="Times New Roman" w:cs="Times New Roman"/>
          <w:b/>
          <w:u w:val="single"/>
        </w:rPr>
        <w:t>Cele szczegółowe:</w:t>
      </w:r>
      <w:r w:rsidRPr="00D01245">
        <w:rPr>
          <w:rFonts w:ascii="Times New Roman" w:hAnsi="Times New Roman" w:cs="Times New Roman"/>
          <w:b/>
          <w:u w:val="single"/>
        </w:rPr>
        <w:br/>
      </w:r>
      <w:r w:rsidRPr="00D01245">
        <w:rPr>
          <w:rFonts w:ascii="Times New Roman" w:hAnsi="Times New Roman" w:cs="Times New Roman"/>
        </w:rPr>
        <w:br/>
        <w:t>• ćwiczenie umiejętności tworzenia kompozycji z wykorzystaniem różnych kształtów,</w:t>
      </w:r>
    </w:p>
    <w:p w:rsidR="00F8545C" w:rsidRPr="00D01245" w:rsidRDefault="00F8545C" w:rsidP="00F8545C">
      <w:pPr>
        <w:spacing w:after="0"/>
        <w:rPr>
          <w:rFonts w:ascii="Times New Roman" w:hAnsi="Times New Roman" w:cs="Times New Roman"/>
        </w:rPr>
      </w:pPr>
      <w:r w:rsidRPr="00D01245">
        <w:rPr>
          <w:rFonts w:ascii="Times New Roman" w:hAnsi="Times New Roman" w:cs="Times New Roman"/>
        </w:rPr>
        <w:t>• rozwijanie umiejętności różnicowania prawej strony ciała,</w:t>
      </w:r>
    </w:p>
    <w:p w:rsidR="00F8545C" w:rsidRPr="00D01245" w:rsidRDefault="00F8545C" w:rsidP="00F8545C">
      <w:pPr>
        <w:rPr>
          <w:rFonts w:ascii="Times New Roman" w:hAnsi="Times New Roman" w:cs="Times New Roman"/>
        </w:rPr>
      </w:pPr>
      <w:r w:rsidRPr="00D01245">
        <w:rPr>
          <w:rFonts w:ascii="Times New Roman" w:hAnsi="Times New Roman" w:cs="Times New Roman"/>
        </w:rPr>
        <w:t>• rozwijanie umiejętności segregowania figur geometrycznych ze względu na ich kształt.</w:t>
      </w:r>
      <w:r w:rsidRPr="00D01245">
        <w:rPr>
          <w:rFonts w:ascii="Times New Roman" w:hAnsi="Times New Roman" w:cs="Times New Roman"/>
          <w:b/>
          <w:u w:val="single"/>
        </w:rPr>
        <w:br/>
      </w:r>
      <w:r w:rsidRPr="00D01245">
        <w:rPr>
          <w:rFonts w:ascii="Times New Roman" w:hAnsi="Times New Roman" w:cs="Times New Roman"/>
          <w:b/>
          <w:u w:val="single"/>
        </w:rPr>
        <w:br/>
        <w:t>Metody pracy:</w:t>
      </w:r>
      <w:r w:rsidRPr="00D01245">
        <w:rPr>
          <w:rFonts w:ascii="Times New Roman" w:hAnsi="Times New Roman" w:cs="Times New Roman"/>
        </w:rPr>
        <w:br/>
        <w:t>• słowna</w:t>
      </w:r>
      <w:r w:rsidRPr="00D01245">
        <w:rPr>
          <w:rFonts w:ascii="Times New Roman" w:hAnsi="Times New Roman" w:cs="Times New Roman"/>
        </w:rPr>
        <w:br/>
        <w:t>• czynna</w:t>
      </w:r>
      <w:r w:rsidRPr="00D01245">
        <w:rPr>
          <w:rFonts w:ascii="Times New Roman" w:hAnsi="Times New Roman" w:cs="Times New Roman"/>
        </w:rPr>
        <w:br/>
        <w:t>• aktywizująca</w:t>
      </w:r>
      <w:r w:rsidRPr="00D01245">
        <w:rPr>
          <w:rFonts w:ascii="Times New Roman" w:hAnsi="Times New Roman" w:cs="Times New Roman"/>
        </w:rPr>
        <w:br/>
      </w:r>
    </w:p>
    <w:p w:rsidR="00F8545C" w:rsidRPr="00D01245" w:rsidRDefault="00F8545C" w:rsidP="00F8545C">
      <w:pPr>
        <w:rPr>
          <w:rFonts w:ascii="Times New Roman" w:hAnsi="Times New Roman" w:cs="Times New Roman"/>
        </w:rPr>
      </w:pPr>
      <w:r w:rsidRPr="00D01245">
        <w:rPr>
          <w:rFonts w:ascii="Times New Roman" w:hAnsi="Times New Roman" w:cs="Times New Roman"/>
          <w:b/>
          <w:u w:val="single"/>
        </w:rPr>
        <w:t>Formy pracy:</w:t>
      </w:r>
      <w:r w:rsidRPr="00D01245">
        <w:rPr>
          <w:rFonts w:ascii="Times New Roman" w:hAnsi="Times New Roman" w:cs="Times New Roman"/>
        </w:rPr>
        <w:br/>
        <w:t>• indywidualna</w:t>
      </w:r>
      <w:r w:rsidRPr="00D01245">
        <w:rPr>
          <w:rFonts w:ascii="Times New Roman" w:hAnsi="Times New Roman" w:cs="Times New Roman"/>
        </w:rPr>
        <w:br/>
      </w:r>
      <w:r w:rsidRPr="00D01245">
        <w:rPr>
          <w:rFonts w:ascii="Times New Roman" w:hAnsi="Times New Roman" w:cs="Times New Roman"/>
        </w:rPr>
        <w:br/>
      </w:r>
      <w:r w:rsidRPr="00D01245">
        <w:rPr>
          <w:rFonts w:ascii="Times New Roman" w:hAnsi="Times New Roman" w:cs="Times New Roman"/>
          <w:b/>
          <w:u w:val="single"/>
        </w:rPr>
        <w:t xml:space="preserve">Środki dydaktyczne: </w:t>
      </w:r>
      <w:r w:rsidRPr="00D01245">
        <w:rPr>
          <w:rFonts w:ascii="Times New Roman" w:hAnsi="Times New Roman" w:cs="Times New Roman"/>
        </w:rPr>
        <w:t xml:space="preserve">komputer z dostępem do Internetu,  tablica multimedialna , pendrive, kolorowa opaska, kolorowe kartoniki, program multimedialny GoSense. </w:t>
      </w:r>
    </w:p>
    <w:p w:rsidR="00F8545C" w:rsidRPr="00D01245" w:rsidRDefault="00F8545C" w:rsidP="00F8545C">
      <w:pPr>
        <w:rPr>
          <w:rFonts w:ascii="Times New Roman" w:hAnsi="Times New Roman" w:cs="Times New Roman"/>
          <w:b/>
          <w:u w:val="single"/>
        </w:rPr>
      </w:pPr>
      <w:r w:rsidRPr="00D01245">
        <w:rPr>
          <w:rFonts w:ascii="Times New Roman" w:hAnsi="Times New Roman" w:cs="Times New Roman"/>
          <w:b/>
          <w:u w:val="single"/>
        </w:rPr>
        <w:br/>
        <w:t>II. Przebieg zajęć:</w:t>
      </w:r>
      <w:r w:rsidRPr="00D01245">
        <w:rPr>
          <w:rFonts w:ascii="Times New Roman" w:hAnsi="Times New Roman" w:cs="Times New Roman"/>
          <w:b/>
          <w:u w:val="single"/>
        </w:rPr>
        <w:br/>
      </w:r>
    </w:p>
    <w:p w:rsidR="00F8545C" w:rsidRPr="00D01245" w:rsidRDefault="00F8545C" w:rsidP="00F8545C">
      <w:pPr>
        <w:rPr>
          <w:rFonts w:ascii="Times New Roman" w:hAnsi="Times New Roman" w:cs="Times New Roman"/>
        </w:rPr>
      </w:pPr>
      <w:r w:rsidRPr="00D01245">
        <w:rPr>
          <w:rFonts w:ascii="Times New Roman" w:hAnsi="Times New Roman" w:cs="Times New Roman"/>
        </w:rPr>
        <w:t>1. Przywitanie, rozmowa o tym jak uczeń dzisiaj się czuje.</w:t>
      </w:r>
      <w:r w:rsidRPr="00D01245">
        <w:rPr>
          <w:rFonts w:ascii="Times New Roman" w:hAnsi="Times New Roman" w:cs="Times New Roman"/>
          <w:b/>
          <w:u w:val="single"/>
        </w:rPr>
        <w:br/>
      </w:r>
      <w:r w:rsidRPr="00D01245">
        <w:rPr>
          <w:rFonts w:ascii="Times New Roman" w:hAnsi="Times New Roman" w:cs="Times New Roman"/>
        </w:rPr>
        <w:t xml:space="preserve">2. Zabawa integracyjna „Podaj rękę prawą, podaj rękę lewą” </w:t>
      </w:r>
    </w:p>
    <w:p w:rsidR="00EA58AC" w:rsidRDefault="00EA58AC" w:rsidP="00F8545C">
      <w:pPr>
        <w:rPr>
          <w:rFonts w:ascii="Times New Roman" w:hAnsi="Times New Roman" w:cs="Times New Roman"/>
          <w:b/>
        </w:rPr>
      </w:pPr>
    </w:p>
    <w:p w:rsidR="00F8545C" w:rsidRPr="00D01245" w:rsidRDefault="00F8545C" w:rsidP="00F8545C">
      <w:pPr>
        <w:rPr>
          <w:rFonts w:ascii="Times New Roman" w:hAnsi="Times New Roman" w:cs="Times New Roman"/>
          <w:b/>
        </w:rPr>
      </w:pPr>
      <w:r w:rsidRPr="00D01245">
        <w:rPr>
          <w:rFonts w:ascii="Times New Roman" w:hAnsi="Times New Roman" w:cs="Times New Roman"/>
          <w:b/>
        </w:rPr>
        <w:lastRenderedPageBreak/>
        <w:t xml:space="preserve">3. Ćwiczenie interaktywne do wykonania na tablicy multimedialnej z wykorzystaniem programu GoSense </w:t>
      </w:r>
    </w:p>
    <w:p w:rsidR="00F8545C" w:rsidRPr="00D01245" w:rsidRDefault="00F8545C" w:rsidP="00F8545C">
      <w:pPr>
        <w:rPr>
          <w:rFonts w:ascii="Times New Roman" w:hAnsi="Times New Roman" w:cs="Times New Roman"/>
          <w:i/>
        </w:rPr>
      </w:pPr>
      <w:r w:rsidRPr="00D01245">
        <w:rPr>
          <w:rFonts w:ascii="Times New Roman" w:hAnsi="Times New Roman" w:cs="Times New Roman"/>
          <w:i/>
        </w:rPr>
        <w:t>Uczeń ma za zadanie znaleźć pary obrazków z tym samym kształtem.</w:t>
      </w:r>
    </w:p>
    <w:p w:rsidR="00F8545C" w:rsidRPr="00D01245" w:rsidRDefault="00F8545C" w:rsidP="00F8545C">
      <w:pPr>
        <w:rPr>
          <w:rFonts w:ascii="Times New Roman" w:hAnsi="Times New Roman" w:cs="Times New Roman"/>
        </w:rPr>
      </w:pPr>
      <w:r w:rsidRPr="00D01245">
        <w:rPr>
          <w:rFonts w:ascii="Times New Roman" w:hAnsi="Times New Roman" w:cs="Times New Roman"/>
          <w:b/>
        </w:rPr>
        <w:t>4. Ćwiczenie do wykonania z wykorzystaniem karty pracy z programu GoSense</w:t>
      </w:r>
    </w:p>
    <w:p w:rsidR="00F8545C" w:rsidRPr="00D01245" w:rsidRDefault="00F8545C" w:rsidP="00F8545C">
      <w:pPr>
        <w:rPr>
          <w:rFonts w:ascii="Times New Roman" w:hAnsi="Times New Roman" w:cs="Times New Roman"/>
          <w:i/>
        </w:rPr>
      </w:pPr>
      <w:r w:rsidRPr="00D01245">
        <w:rPr>
          <w:rFonts w:ascii="Times New Roman" w:hAnsi="Times New Roman" w:cs="Times New Roman"/>
          <w:i/>
        </w:rPr>
        <w:t>Uczeń ma za zadanie zapamiętać i ułożyć sekwencję kształtów na swoim biurku zgodnie z sekwencją wyświetloną w programie przez nauczyciela. Uczeń odwzorowuje ułożenie okrągłych kartoników w odpowiednim kształcie i kolorze.</w:t>
      </w:r>
    </w:p>
    <w:p w:rsidR="00F8545C" w:rsidRPr="00D01245" w:rsidRDefault="00F8545C" w:rsidP="00F8545C">
      <w:pPr>
        <w:rPr>
          <w:rFonts w:ascii="Times New Roman" w:hAnsi="Times New Roman" w:cs="Times New Roman"/>
          <w:b/>
        </w:rPr>
      </w:pPr>
      <w:r w:rsidRPr="00D01245">
        <w:rPr>
          <w:rFonts w:ascii="Times New Roman" w:hAnsi="Times New Roman" w:cs="Times New Roman"/>
          <w:b/>
        </w:rPr>
        <w:t>5. Ćwiczenie interaktywne z wykorzystaniem programu GoSense</w:t>
      </w:r>
    </w:p>
    <w:p w:rsidR="00F8545C" w:rsidRPr="00D01245" w:rsidRDefault="00F8545C" w:rsidP="00F8545C">
      <w:pPr>
        <w:rPr>
          <w:rFonts w:ascii="Times New Roman" w:hAnsi="Times New Roman" w:cs="Times New Roman"/>
          <w:i/>
        </w:rPr>
      </w:pPr>
      <w:r w:rsidRPr="00D01245">
        <w:rPr>
          <w:rFonts w:ascii="Times New Roman" w:hAnsi="Times New Roman" w:cs="Times New Roman"/>
          <w:i/>
        </w:rPr>
        <w:t xml:space="preserve">Ćwiczenie „Gdzie to było?’’ – uczeń ma za zadanie zapamiętać i wskazać położenie kolorowych kółek na tablicy multimedialnej. </w:t>
      </w:r>
    </w:p>
    <w:p w:rsidR="00F8545C" w:rsidRPr="00D01245" w:rsidRDefault="00F8545C" w:rsidP="00F8545C">
      <w:pPr>
        <w:rPr>
          <w:rFonts w:ascii="Times New Roman" w:hAnsi="Times New Roman" w:cs="Times New Roman"/>
          <w:b/>
          <w:u w:val="single"/>
        </w:rPr>
      </w:pPr>
    </w:p>
    <w:p w:rsidR="00F8545C" w:rsidRPr="00D01245" w:rsidRDefault="00F8545C" w:rsidP="00F8545C">
      <w:pPr>
        <w:rPr>
          <w:rFonts w:ascii="Times New Roman" w:hAnsi="Times New Roman" w:cs="Times New Roman"/>
          <w:b/>
          <w:u w:val="single"/>
        </w:rPr>
      </w:pPr>
      <w:r w:rsidRPr="00D01245">
        <w:rPr>
          <w:rFonts w:ascii="Times New Roman" w:hAnsi="Times New Roman" w:cs="Times New Roman"/>
          <w:b/>
          <w:u w:val="single"/>
        </w:rPr>
        <w:t xml:space="preserve">III. PODSUMOWANIE ZAJĘĆ;  </w:t>
      </w:r>
    </w:p>
    <w:p w:rsidR="00F8545C" w:rsidRPr="00D01245" w:rsidRDefault="00F8545C" w:rsidP="00F8545C">
      <w:pPr>
        <w:rPr>
          <w:rFonts w:ascii="Times New Roman" w:hAnsi="Times New Roman" w:cs="Times New Roman"/>
        </w:rPr>
      </w:pPr>
      <w:r w:rsidRPr="00D01245">
        <w:rPr>
          <w:rFonts w:ascii="Times New Roman" w:hAnsi="Times New Roman" w:cs="Times New Roman"/>
        </w:rPr>
        <w:t>Omówienie jakie kształty dzisiaj poznaliśmy.</w:t>
      </w:r>
    </w:p>
    <w:p w:rsidR="00F8545C" w:rsidRPr="00D01245" w:rsidRDefault="00F8545C" w:rsidP="00F8545C">
      <w:pPr>
        <w:rPr>
          <w:rFonts w:ascii="Times New Roman" w:hAnsi="Times New Roman" w:cs="Times New Roman"/>
        </w:rPr>
      </w:pPr>
      <w:r w:rsidRPr="00D01245">
        <w:rPr>
          <w:rFonts w:ascii="Times New Roman" w:hAnsi="Times New Roman" w:cs="Times New Roman"/>
        </w:rPr>
        <w:t>Pożegnanie.</w:t>
      </w:r>
    </w:p>
    <w:p w:rsidR="00F8545C" w:rsidRPr="00D01245" w:rsidRDefault="00F8545C" w:rsidP="00F8545C">
      <w:pPr>
        <w:rPr>
          <w:rFonts w:ascii="Times New Roman" w:hAnsi="Times New Roman" w:cs="Times New Roman"/>
        </w:rPr>
      </w:pPr>
    </w:p>
    <w:p w:rsidR="00F8545C" w:rsidRPr="00D01245" w:rsidRDefault="00F8545C" w:rsidP="00F8545C">
      <w:pPr>
        <w:rPr>
          <w:rFonts w:ascii="Times New Roman" w:hAnsi="Times New Roman" w:cs="Times New Roman"/>
          <w:b/>
          <w:u w:val="single"/>
        </w:rPr>
      </w:pPr>
      <w:r w:rsidRPr="00D01245">
        <w:rPr>
          <w:rFonts w:ascii="Times New Roman" w:hAnsi="Times New Roman" w:cs="Times New Roman"/>
        </w:rPr>
        <w:t>Opracowała: Kinga Młodożeniec-Wierzgacz</w:t>
      </w:r>
    </w:p>
    <w:p w:rsidR="00F8545C" w:rsidRDefault="00F8545C" w:rsidP="00F8545C">
      <w:pPr>
        <w:rPr>
          <w:b/>
          <w:u w:val="single"/>
        </w:rPr>
      </w:pPr>
    </w:p>
    <w:p w:rsidR="00CC39A7" w:rsidRDefault="00CC39A7"/>
    <w:sectPr w:rsidR="00CC39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45C"/>
    <w:rsid w:val="00597043"/>
    <w:rsid w:val="00CC39A7"/>
    <w:rsid w:val="00D01245"/>
    <w:rsid w:val="00DD6FD2"/>
    <w:rsid w:val="00EA58AC"/>
    <w:rsid w:val="00F8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2FDCAE-68E3-46E0-9429-AC0710CCA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545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Mlodozeniec</dc:creator>
  <cp:keywords/>
  <dc:description/>
  <cp:lastModifiedBy>Dell</cp:lastModifiedBy>
  <cp:revision>2</cp:revision>
  <dcterms:created xsi:type="dcterms:W3CDTF">2022-06-27T07:00:00Z</dcterms:created>
  <dcterms:modified xsi:type="dcterms:W3CDTF">2022-06-27T07:00:00Z</dcterms:modified>
</cp:coreProperties>
</file>